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A224CA" w:rsidRDefault="00A224CA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A224CA" w:rsidRDefault="00A224CA" w:rsidP="00A224CA">
      <w:pPr>
        <w:framePr w:w="10077" w:h="441" w:hSpace="180" w:wrap="around" w:vAnchor="text" w:hAnchor="page" w:x="1271" w:y="20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DA438C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 xml:space="preserve">  </w:t>
      </w:r>
      <w:r w:rsidR="00DA438C">
        <w:rPr>
          <w:rFonts w:ascii="Times New Roman" w:hAnsi="Times New Roman"/>
          <w:sz w:val="22"/>
        </w:rPr>
        <w:t xml:space="preserve">февраля </w:t>
      </w:r>
      <w:r>
        <w:rPr>
          <w:rFonts w:ascii="Times New Roman" w:hAnsi="Times New Roman"/>
          <w:sz w:val="22"/>
        </w:rPr>
        <w:t>202</w:t>
      </w:r>
      <w:r w:rsidR="00255D8E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</w:t>
      </w:r>
      <w:r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65pt" o:ole="">
            <v:imagedata r:id="rId8" o:title=""/>
          </v:shape>
          <o:OLEObject Type="Embed" ProgID="MSWordArt.2" ShapeID="_x0000_i1025" DrawAspect="Content" ObjectID="_167531696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A438C">
        <w:rPr>
          <w:rFonts w:ascii="Times New Roman" w:hAnsi="Times New Roman"/>
          <w:sz w:val="22"/>
        </w:rPr>
        <w:t>366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A438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7333D" w:rsidRPr="00051886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 w:rsidRPr="00051886">
        <w:rPr>
          <w:rFonts w:ascii="Times New Roman" w:hAnsi="Times New Roman"/>
          <w:sz w:val="28"/>
          <w:szCs w:val="28"/>
        </w:rPr>
        <w:t xml:space="preserve">О внесении </w:t>
      </w:r>
      <w:r w:rsidR="00051886" w:rsidRPr="00051886">
        <w:rPr>
          <w:rFonts w:ascii="Times New Roman" w:hAnsi="Times New Roman"/>
          <w:sz w:val="28"/>
          <w:szCs w:val="28"/>
        </w:rPr>
        <w:t xml:space="preserve">изменений в постановление </w:t>
      </w:r>
      <w:r w:rsidR="00051886">
        <w:rPr>
          <w:rFonts w:ascii="Times New Roman" w:hAnsi="Times New Roman"/>
          <w:sz w:val="28"/>
          <w:szCs w:val="28"/>
        </w:rPr>
        <w:t>А</w:t>
      </w:r>
      <w:r w:rsidR="00051886" w:rsidRPr="00051886">
        <w:rPr>
          <w:rFonts w:ascii="Times New Roman" w:hAnsi="Times New Roman"/>
          <w:sz w:val="28"/>
          <w:szCs w:val="28"/>
        </w:rPr>
        <w:t xml:space="preserve">дминистрации </w:t>
      </w:r>
      <w:r w:rsidR="00051886">
        <w:rPr>
          <w:rFonts w:ascii="Times New Roman" w:hAnsi="Times New Roman"/>
          <w:sz w:val="28"/>
          <w:szCs w:val="28"/>
        </w:rPr>
        <w:t xml:space="preserve">ЗАТО </w:t>
      </w:r>
      <w:r w:rsidR="00051886" w:rsidRPr="00051886">
        <w:rPr>
          <w:rFonts w:ascii="Times New Roman" w:hAnsi="Times New Roman"/>
          <w:sz w:val="28"/>
          <w:szCs w:val="28"/>
        </w:rPr>
        <w:t xml:space="preserve">г. </w:t>
      </w:r>
      <w:r w:rsidR="00051886">
        <w:rPr>
          <w:rFonts w:ascii="Times New Roman" w:hAnsi="Times New Roman"/>
          <w:sz w:val="28"/>
          <w:szCs w:val="28"/>
        </w:rPr>
        <w:t>Ж</w:t>
      </w:r>
      <w:r w:rsidR="00051886" w:rsidRPr="00051886">
        <w:rPr>
          <w:rFonts w:ascii="Times New Roman" w:hAnsi="Times New Roman"/>
          <w:sz w:val="28"/>
          <w:szCs w:val="28"/>
        </w:rPr>
        <w:t xml:space="preserve">елезногорск от </w:t>
      </w:r>
      <w:r w:rsidR="00B83AC1">
        <w:rPr>
          <w:rFonts w:ascii="Times New Roman" w:hAnsi="Times New Roman"/>
          <w:sz w:val="28"/>
          <w:szCs w:val="28"/>
        </w:rPr>
        <w:t>13</w:t>
      </w:r>
      <w:r w:rsidR="00051886" w:rsidRPr="00051886">
        <w:rPr>
          <w:rFonts w:ascii="Times New Roman" w:hAnsi="Times New Roman"/>
          <w:sz w:val="28"/>
          <w:szCs w:val="28"/>
        </w:rPr>
        <w:t>.</w:t>
      </w:r>
      <w:r w:rsidR="00B83AC1">
        <w:rPr>
          <w:rFonts w:ascii="Times New Roman" w:hAnsi="Times New Roman"/>
          <w:sz w:val="28"/>
          <w:szCs w:val="28"/>
        </w:rPr>
        <w:t>12</w:t>
      </w:r>
      <w:r w:rsidR="00051886" w:rsidRPr="00051886">
        <w:rPr>
          <w:rFonts w:ascii="Times New Roman" w:hAnsi="Times New Roman"/>
          <w:sz w:val="28"/>
          <w:szCs w:val="28"/>
        </w:rPr>
        <w:t>.20</w:t>
      </w:r>
      <w:r w:rsidR="00B83AC1">
        <w:rPr>
          <w:rFonts w:ascii="Times New Roman" w:hAnsi="Times New Roman"/>
          <w:sz w:val="28"/>
          <w:szCs w:val="28"/>
        </w:rPr>
        <w:t>11</w:t>
      </w:r>
      <w:r w:rsidR="00051886" w:rsidRPr="00051886">
        <w:rPr>
          <w:rFonts w:ascii="Times New Roman" w:hAnsi="Times New Roman"/>
          <w:sz w:val="28"/>
          <w:szCs w:val="28"/>
        </w:rPr>
        <w:t xml:space="preserve"> № </w:t>
      </w:r>
      <w:r w:rsidR="00B83AC1">
        <w:rPr>
          <w:rFonts w:ascii="Times New Roman" w:hAnsi="Times New Roman"/>
          <w:sz w:val="28"/>
          <w:szCs w:val="28"/>
        </w:rPr>
        <w:t xml:space="preserve">2027 </w:t>
      </w:r>
      <w:r w:rsidR="00051886" w:rsidRPr="00051886">
        <w:rPr>
          <w:rFonts w:ascii="Times New Roman" w:hAnsi="Times New Roman"/>
          <w:sz w:val="28"/>
          <w:szCs w:val="28"/>
        </w:rPr>
        <w:t>«</w:t>
      </w:r>
      <w:r w:rsidR="00B83AC1" w:rsidRPr="00B83AC1">
        <w:rPr>
          <w:rFonts w:ascii="Times New Roman" w:hAnsi="Times New Roman"/>
          <w:sz w:val="28"/>
          <w:szCs w:val="28"/>
        </w:rPr>
        <w:t>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</w:t>
      </w:r>
      <w:r w:rsidR="00051886" w:rsidRPr="00051886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B83AC1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7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/>
          <w:sz w:val="28"/>
          <w:szCs w:val="28"/>
        </w:rPr>
        <w:t>№</w:t>
      </w:r>
      <w:r w:rsidRPr="00C377E5">
        <w:rPr>
          <w:rFonts w:ascii="Times New Roman" w:hAnsi="Times New Roman"/>
          <w:sz w:val="28"/>
          <w:szCs w:val="28"/>
        </w:rPr>
        <w:t xml:space="preserve"> 68-ФЗ </w:t>
      </w:r>
      <w:r w:rsidR="008A4C8B">
        <w:rPr>
          <w:rFonts w:ascii="Times New Roman" w:hAnsi="Times New Roman"/>
          <w:sz w:val="28"/>
          <w:szCs w:val="28"/>
        </w:rPr>
        <w:t>«</w:t>
      </w:r>
      <w:r w:rsidRPr="00C377E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A4C8B">
        <w:rPr>
          <w:rFonts w:ascii="Times New Roman" w:hAnsi="Times New Roman"/>
          <w:sz w:val="28"/>
          <w:szCs w:val="28"/>
        </w:rPr>
        <w:t>»</w:t>
      </w:r>
      <w:r w:rsidRPr="00C377E5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C377E5">
        <w:rPr>
          <w:rFonts w:ascii="Times New Roman" w:hAnsi="Times New Roman"/>
          <w:sz w:val="28"/>
          <w:szCs w:val="28"/>
        </w:rPr>
        <w:t xml:space="preserve"> 131-ФЗ </w:t>
      </w:r>
      <w:r w:rsidR="008A4C8B">
        <w:rPr>
          <w:rFonts w:ascii="Times New Roman" w:hAnsi="Times New Roman"/>
          <w:sz w:val="28"/>
          <w:szCs w:val="28"/>
        </w:rPr>
        <w:t>«</w:t>
      </w:r>
      <w:r w:rsidRPr="00C377E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4C8B">
        <w:rPr>
          <w:rFonts w:ascii="Times New Roman" w:hAnsi="Times New Roman"/>
          <w:sz w:val="28"/>
          <w:szCs w:val="28"/>
        </w:rPr>
        <w:t>»</w:t>
      </w:r>
      <w:r w:rsidRPr="00C377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C377E5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</w:t>
      </w:r>
      <w:r w:rsidR="00A224CA">
        <w:rPr>
          <w:rFonts w:ascii="Times New Roman" w:hAnsi="Times New Roman"/>
          <w:sz w:val="28"/>
          <w:szCs w:val="28"/>
        </w:rPr>
        <w:t>11</w:t>
      </w:r>
      <w:r w:rsidRPr="00C377E5">
        <w:rPr>
          <w:rFonts w:ascii="Times New Roman" w:hAnsi="Times New Roman"/>
          <w:sz w:val="28"/>
          <w:szCs w:val="28"/>
        </w:rPr>
        <w:t>.</w:t>
      </w:r>
      <w:r w:rsidR="00A224CA">
        <w:rPr>
          <w:rFonts w:ascii="Times New Roman" w:hAnsi="Times New Roman"/>
          <w:sz w:val="28"/>
          <w:szCs w:val="28"/>
        </w:rPr>
        <w:t>07</w:t>
      </w:r>
      <w:r w:rsidRPr="00C377E5">
        <w:rPr>
          <w:rFonts w:ascii="Times New Roman" w:hAnsi="Times New Roman"/>
          <w:sz w:val="28"/>
          <w:szCs w:val="28"/>
        </w:rPr>
        <w:t>.</w:t>
      </w:r>
      <w:r w:rsidR="00A224CA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C377E5">
        <w:rPr>
          <w:rFonts w:ascii="Times New Roman" w:hAnsi="Times New Roman"/>
          <w:sz w:val="28"/>
          <w:szCs w:val="28"/>
        </w:rPr>
        <w:t xml:space="preserve"> </w:t>
      </w:r>
      <w:r w:rsidR="00A224CA">
        <w:rPr>
          <w:rFonts w:ascii="Times New Roman" w:hAnsi="Times New Roman"/>
          <w:sz w:val="28"/>
          <w:szCs w:val="28"/>
        </w:rPr>
        <w:t>1034</w:t>
      </w:r>
      <w:r w:rsidRPr="00C377E5">
        <w:rPr>
          <w:rFonts w:ascii="Times New Roman" w:hAnsi="Times New Roman"/>
          <w:sz w:val="28"/>
          <w:szCs w:val="28"/>
        </w:rPr>
        <w:t xml:space="preserve"> </w:t>
      </w:r>
      <w:r w:rsidR="008A4C8B">
        <w:rPr>
          <w:rFonts w:ascii="Times New Roman" w:hAnsi="Times New Roman"/>
          <w:sz w:val="28"/>
          <w:szCs w:val="28"/>
        </w:rPr>
        <w:t>«</w:t>
      </w:r>
      <w:r w:rsidR="00A224CA">
        <w:rPr>
          <w:rFonts w:ascii="Times New Roman" w:hAnsi="Times New Roman"/>
          <w:sz w:val="28"/>
          <w:szCs w:val="28"/>
        </w:rPr>
        <w:t>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</w:t>
      </w:r>
      <w:proofErr w:type="gramEnd"/>
      <w:r w:rsidR="00A224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24CA">
        <w:rPr>
          <w:rFonts w:ascii="Times New Roman" w:hAnsi="Times New Roman"/>
          <w:sz w:val="28"/>
          <w:szCs w:val="28"/>
        </w:rPr>
        <w:t>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</w:t>
      </w:r>
      <w:proofErr w:type="gramEnd"/>
      <w:r w:rsidR="00A224C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A4C8B">
        <w:rPr>
          <w:rFonts w:ascii="Times New Roman" w:hAnsi="Times New Roman"/>
          <w:sz w:val="28"/>
          <w:szCs w:val="28"/>
        </w:rPr>
        <w:t>»</w:t>
      </w:r>
      <w:r w:rsidRPr="00C377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C377E5">
        <w:rPr>
          <w:rFonts w:ascii="Times New Roman" w:hAnsi="Times New Roman"/>
          <w:sz w:val="28"/>
          <w:szCs w:val="28"/>
        </w:rPr>
        <w:t>ставом ЗАТО г</w:t>
      </w:r>
      <w:proofErr w:type="gramStart"/>
      <w:r w:rsidRPr="00C377E5">
        <w:rPr>
          <w:rFonts w:ascii="Times New Roman" w:hAnsi="Times New Roman"/>
          <w:sz w:val="28"/>
          <w:szCs w:val="28"/>
        </w:rPr>
        <w:t>.Ж</w:t>
      </w:r>
      <w:proofErr w:type="gramEnd"/>
      <w:r w:rsidRPr="00C377E5">
        <w:rPr>
          <w:rFonts w:ascii="Times New Roman" w:hAnsi="Times New Roman"/>
          <w:sz w:val="28"/>
          <w:szCs w:val="28"/>
        </w:rPr>
        <w:t>елезногорск</w:t>
      </w:r>
      <w:r w:rsidR="006E14B4">
        <w:rPr>
          <w:rFonts w:ascii="Times New Roman" w:hAnsi="Times New Roman"/>
          <w:sz w:val="28"/>
          <w:szCs w:val="28"/>
        </w:rPr>
        <w:t>,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051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B83AC1" w:rsidRPr="00B83AC1">
        <w:rPr>
          <w:rFonts w:ascii="Times New Roman" w:hAnsi="Times New Roman"/>
          <w:sz w:val="28"/>
          <w:szCs w:val="28"/>
        </w:rPr>
        <w:t>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B83AC1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B83AC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A224CA" w:rsidRDefault="00B83AC1" w:rsidP="008A4C8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D4312">
        <w:rPr>
          <w:rFonts w:ascii="Times New Roman" w:hAnsi="Times New Roman"/>
          <w:sz w:val="28"/>
          <w:szCs w:val="28"/>
        </w:rPr>
        <w:t xml:space="preserve">.1. </w:t>
      </w:r>
      <w:r w:rsidR="00A224CA">
        <w:rPr>
          <w:rFonts w:ascii="Times New Roman" w:hAnsi="Times New Roman"/>
          <w:sz w:val="28"/>
          <w:szCs w:val="28"/>
        </w:rPr>
        <w:t>В преамбуле постановления слова «постановлением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- исключить.</w:t>
      </w:r>
    </w:p>
    <w:p w:rsidR="00A224CA" w:rsidRDefault="00A224CA" w:rsidP="008A4C8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</w:t>
      </w:r>
      <w:r w:rsidR="00587F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</w:p>
    <w:p w:rsidR="00A224CA" w:rsidRDefault="00A224CA" w:rsidP="008A4C8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F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620F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</w:t>
      </w:r>
      <w:r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Д.А. Герасимова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90E7F" w:rsidRDefault="00190E7F" w:rsidP="008A4C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A4C8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8A4C8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Железногорск (</w:t>
      </w:r>
      <w:r w:rsidR="008A4C8B">
        <w:rPr>
          <w:rFonts w:ascii="Times New Roman" w:hAnsi="Times New Roman"/>
          <w:sz w:val="28"/>
          <w:szCs w:val="28"/>
        </w:rPr>
        <w:t>Е.Н. Панченко</w:t>
      </w:r>
      <w:r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5118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и горожане</w:t>
      </w:r>
      <w:r w:rsidR="00511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B090E" w:rsidRDefault="002A4AD3" w:rsidP="008A4C8B">
      <w:pPr>
        <w:pStyle w:val="ab"/>
        <w:widowControl w:val="0"/>
        <w:tabs>
          <w:tab w:val="left" w:pos="1134"/>
        </w:tabs>
        <w:ind w:right="38" w:firstLine="709"/>
        <w:rPr>
          <w:szCs w:val="28"/>
        </w:rPr>
      </w:pPr>
      <w:r>
        <w:rPr>
          <w:szCs w:val="28"/>
        </w:rPr>
        <w:t>3</w:t>
      </w:r>
      <w:r w:rsidR="00BB090E">
        <w:rPr>
          <w:szCs w:val="28"/>
        </w:rPr>
        <w:t>. Отдел</w:t>
      </w:r>
      <w:r w:rsidR="003F681C">
        <w:rPr>
          <w:szCs w:val="28"/>
        </w:rPr>
        <w:t>у</w:t>
      </w:r>
      <w:r w:rsidR="00BB090E">
        <w:rPr>
          <w:szCs w:val="28"/>
        </w:rPr>
        <w:t xml:space="preserve"> общественных связей Администрации ЗАТО г.</w:t>
      </w:r>
      <w:r w:rsidR="00AC72F6">
        <w:rPr>
          <w:szCs w:val="28"/>
        </w:rPr>
        <w:t xml:space="preserve"> </w:t>
      </w:r>
      <w:r w:rsidR="00BB090E">
        <w:rPr>
          <w:szCs w:val="28"/>
        </w:rPr>
        <w:t>Железногорск (</w:t>
      </w:r>
      <w:r w:rsidR="00AC72F6">
        <w:rPr>
          <w:szCs w:val="28"/>
        </w:rPr>
        <w:t xml:space="preserve">И.С. </w:t>
      </w:r>
      <w:r w:rsidR="008A4C8B">
        <w:rPr>
          <w:szCs w:val="28"/>
        </w:rPr>
        <w:t>Архипова</w:t>
      </w:r>
      <w:r w:rsidR="00BB090E">
        <w:rPr>
          <w:szCs w:val="28"/>
        </w:rPr>
        <w:t xml:space="preserve">) </w:t>
      </w:r>
      <w:proofErr w:type="gramStart"/>
      <w:r w:rsidR="00BB090E">
        <w:rPr>
          <w:szCs w:val="28"/>
        </w:rPr>
        <w:t>разместить</w:t>
      </w:r>
      <w:proofErr w:type="gramEnd"/>
      <w:r w:rsidR="00BB090E">
        <w:rPr>
          <w:szCs w:val="28"/>
        </w:rPr>
        <w:t xml:space="preserve"> настоящее постановление на официальном сайте </w:t>
      </w:r>
      <w:r w:rsidR="008A4C8B">
        <w:rPr>
          <w:szCs w:val="28"/>
        </w:rPr>
        <w:t>городского округа</w:t>
      </w:r>
      <w:r w:rsidR="00BB090E">
        <w:rPr>
          <w:szCs w:val="28"/>
        </w:rPr>
        <w:t xml:space="preserve"> «Закрытое административно-территориальное образование Железногорск» в информационно-телекоммуникационной сети Интернет.</w:t>
      </w:r>
    </w:p>
    <w:p w:rsidR="00190E7F" w:rsidRDefault="002A4AD3" w:rsidP="008A4C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8A4C8B" w:rsidRPr="0047620F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</w:t>
      </w:r>
      <w:r w:rsidR="008A4C8B"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 w:rsidR="008A4C8B"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Д.А. Герасимова.</w:t>
      </w:r>
    </w:p>
    <w:p w:rsidR="00190E7F" w:rsidRDefault="002A4AD3" w:rsidP="008A4C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3F681C">
        <w:rPr>
          <w:rFonts w:ascii="Times New Roman" w:hAnsi="Times New Roman"/>
          <w:sz w:val="28"/>
          <w:szCs w:val="28"/>
        </w:rPr>
        <w:t>после его</w:t>
      </w:r>
      <w:r w:rsidR="00190E7F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7333D" w:rsidRDefault="0007333D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8A4C8B" w:rsidRDefault="008A4C8B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8A4C8B" w:rsidRDefault="008A4C8B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A4C8B" w:rsidTr="00B83CE0">
        <w:tc>
          <w:tcPr>
            <w:tcW w:w="5069" w:type="dxa"/>
          </w:tcPr>
          <w:p w:rsidR="008A4C8B" w:rsidRDefault="008A4C8B" w:rsidP="00B83C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A4C8B" w:rsidRDefault="008A4C8B" w:rsidP="00B83CE0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CC2892" w:rsidRDefault="00190E7F" w:rsidP="00D2249B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</w:p>
    <w:sectPr w:rsidR="00CC2892" w:rsidSect="00AC72F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59" w:rsidRDefault="009C6959">
      <w:r>
        <w:separator/>
      </w:r>
    </w:p>
  </w:endnote>
  <w:endnote w:type="continuationSeparator" w:id="0">
    <w:p w:rsidR="009C6959" w:rsidRDefault="009C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59" w:rsidRDefault="009C6959">
      <w:r>
        <w:separator/>
      </w:r>
    </w:p>
  </w:footnote>
  <w:footnote w:type="continuationSeparator" w:id="0">
    <w:p w:rsidR="009C6959" w:rsidRDefault="009C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3957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13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1886"/>
    <w:rsid w:val="00061535"/>
    <w:rsid w:val="0007333D"/>
    <w:rsid w:val="000821D3"/>
    <w:rsid w:val="000902EF"/>
    <w:rsid w:val="000D6E29"/>
    <w:rsid w:val="00101ADD"/>
    <w:rsid w:val="00125921"/>
    <w:rsid w:val="00134625"/>
    <w:rsid w:val="00140EDA"/>
    <w:rsid w:val="00180279"/>
    <w:rsid w:val="00190E7F"/>
    <w:rsid w:val="001A3FD5"/>
    <w:rsid w:val="001B5679"/>
    <w:rsid w:val="00201A05"/>
    <w:rsid w:val="0021344E"/>
    <w:rsid w:val="0021404D"/>
    <w:rsid w:val="00215621"/>
    <w:rsid w:val="0022496B"/>
    <w:rsid w:val="00240730"/>
    <w:rsid w:val="00246459"/>
    <w:rsid w:val="002477A3"/>
    <w:rsid w:val="00254F44"/>
    <w:rsid w:val="00255D8E"/>
    <w:rsid w:val="00266F18"/>
    <w:rsid w:val="00292AE3"/>
    <w:rsid w:val="002A4AD3"/>
    <w:rsid w:val="002A5F4A"/>
    <w:rsid w:val="002B535B"/>
    <w:rsid w:val="0030743A"/>
    <w:rsid w:val="003218C3"/>
    <w:rsid w:val="00323380"/>
    <w:rsid w:val="003418AE"/>
    <w:rsid w:val="0034564D"/>
    <w:rsid w:val="00395788"/>
    <w:rsid w:val="003C6358"/>
    <w:rsid w:val="003D2F57"/>
    <w:rsid w:val="003D42FF"/>
    <w:rsid w:val="003D558F"/>
    <w:rsid w:val="003F347C"/>
    <w:rsid w:val="003F681C"/>
    <w:rsid w:val="004745D7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26A01"/>
    <w:rsid w:val="00535C45"/>
    <w:rsid w:val="005467B3"/>
    <w:rsid w:val="00556034"/>
    <w:rsid w:val="0056149D"/>
    <w:rsid w:val="00575353"/>
    <w:rsid w:val="00581553"/>
    <w:rsid w:val="005820D2"/>
    <w:rsid w:val="00587F22"/>
    <w:rsid w:val="00592CE9"/>
    <w:rsid w:val="005D4312"/>
    <w:rsid w:val="005F11F1"/>
    <w:rsid w:val="00601B49"/>
    <w:rsid w:val="00620F0E"/>
    <w:rsid w:val="0063135B"/>
    <w:rsid w:val="00662A28"/>
    <w:rsid w:val="00681351"/>
    <w:rsid w:val="00683E5A"/>
    <w:rsid w:val="0069494E"/>
    <w:rsid w:val="006A0457"/>
    <w:rsid w:val="006B47E2"/>
    <w:rsid w:val="006C5FEF"/>
    <w:rsid w:val="006E14B4"/>
    <w:rsid w:val="006F3210"/>
    <w:rsid w:val="007077F7"/>
    <w:rsid w:val="007127AC"/>
    <w:rsid w:val="007A2814"/>
    <w:rsid w:val="007D70CB"/>
    <w:rsid w:val="007E498E"/>
    <w:rsid w:val="008034AF"/>
    <w:rsid w:val="008432AC"/>
    <w:rsid w:val="00867DEB"/>
    <w:rsid w:val="0088028D"/>
    <w:rsid w:val="008A0DF3"/>
    <w:rsid w:val="008A158F"/>
    <w:rsid w:val="008A4C8B"/>
    <w:rsid w:val="008B32C6"/>
    <w:rsid w:val="008E57CD"/>
    <w:rsid w:val="00900840"/>
    <w:rsid w:val="00902C83"/>
    <w:rsid w:val="00903CCF"/>
    <w:rsid w:val="009350F0"/>
    <w:rsid w:val="00935B6E"/>
    <w:rsid w:val="00955246"/>
    <w:rsid w:val="00964B24"/>
    <w:rsid w:val="00993382"/>
    <w:rsid w:val="009B3F51"/>
    <w:rsid w:val="009C6959"/>
    <w:rsid w:val="009D072C"/>
    <w:rsid w:val="009D5A41"/>
    <w:rsid w:val="009E0EA3"/>
    <w:rsid w:val="009F5D66"/>
    <w:rsid w:val="00A0330B"/>
    <w:rsid w:val="00A224CA"/>
    <w:rsid w:val="00A416CD"/>
    <w:rsid w:val="00A56247"/>
    <w:rsid w:val="00A85640"/>
    <w:rsid w:val="00AC2816"/>
    <w:rsid w:val="00AC72F6"/>
    <w:rsid w:val="00AD4870"/>
    <w:rsid w:val="00AD7F1A"/>
    <w:rsid w:val="00AE3827"/>
    <w:rsid w:val="00B30C1B"/>
    <w:rsid w:val="00B83AC1"/>
    <w:rsid w:val="00BA0C4B"/>
    <w:rsid w:val="00BB090E"/>
    <w:rsid w:val="00BB2209"/>
    <w:rsid w:val="00BB4090"/>
    <w:rsid w:val="00BD4442"/>
    <w:rsid w:val="00BD54C7"/>
    <w:rsid w:val="00BE46EC"/>
    <w:rsid w:val="00BF5EF5"/>
    <w:rsid w:val="00C105A1"/>
    <w:rsid w:val="00C13622"/>
    <w:rsid w:val="00C23B4E"/>
    <w:rsid w:val="00C26B83"/>
    <w:rsid w:val="00C34CF7"/>
    <w:rsid w:val="00C42F9B"/>
    <w:rsid w:val="00C4332D"/>
    <w:rsid w:val="00CC2892"/>
    <w:rsid w:val="00CC7453"/>
    <w:rsid w:val="00CD5DAC"/>
    <w:rsid w:val="00CF576F"/>
    <w:rsid w:val="00D206FB"/>
    <w:rsid w:val="00D2249B"/>
    <w:rsid w:val="00D3086E"/>
    <w:rsid w:val="00D378A9"/>
    <w:rsid w:val="00D56EAF"/>
    <w:rsid w:val="00D741B2"/>
    <w:rsid w:val="00D77C77"/>
    <w:rsid w:val="00DA179C"/>
    <w:rsid w:val="00DA3C90"/>
    <w:rsid w:val="00DA438C"/>
    <w:rsid w:val="00DC718D"/>
    <w:rsid w:val="00DC7A59"/>
    <w:rsid w:val="00DF3E96"/>
    <w:rsid w:val="00E05ECD"/>
    <w:rsid w:val="00E266D2"/>
    <w:rsid w:val="00E31918"/>
    <w:rsid w:val="00E34D1F"/>
    <w:rsid w:val="00E45294"/>
    <w:rsid w:val="00EE0019"/>
    <w:rsid w:val="00EE7FAB"/>
    <w:rsid w:val="00F20111"/>
    <w:rsid w:val="00F32F94"/>
    <w:rsid w:val="00F4793E"/>
    <w:rsid w:val="00F66C09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8</cp:revision>
  <cp:lastPrinted>2021-02-19T09:30:00Z</cp:lastPrinted>
  <dcterms:created xsi:type="dcterms:W3CDTF">2021-02-18T03:42:00Z</dcterms:created>
  <dcterms:modified xsi:type="dcterms:W3CDTF">2021-02-20T02:03:00Z</dcterms:modified>
</cp:coreProperties>
</file>